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00" w:line="580" w:lineRule="exact"/>
        <w:jc w:val="center"/>
        <w:rPr>
          <w:rFonts w:hint="eastAsia" w:ascii="方正小标宋_GBK" w:hAnsi="宋体" w:eastAsia="方正小标宋_GBK" w:cs="宋体"/>
          <w:color w:val="030303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color w:val="030303"/>
          <w:kern w:val="0"/>
          <w:sz w:val="44"/>
          <w:szCs w:val="44"/>
        </w:rPr>
        <w:t>钦州市信访局招聘编外工作人员简章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3030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30303"/>
          <w:kern w:val="0"/>
          <w:sz w:val="32"/>
          <w:szCs w:val="32"/>
        </w:rPr>
        <w:t>因工作需要，本局面向社会公开招聘编外工作人员</w:t>
      </w:r>
      <w:r>
        <w:rPr>
          <w:rFonts w:hint="default" w:ascii="Times New Roman" w:hAnsi="Times New Roman" w:eastAsia="方正仿宋_GBK" w:cs="Times New Roman"/>
          <w:color w:val="030303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30303"/>
          <w:kern w:val="0"/>
          <w:sz w:val="32"/>
          <w:szCs w:val="32"/>
        </w:rPr>
        <w:t xml:space="preserve">名。现将有关事项公告如下：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Cs/>
          <w:color w:val="030303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30303"/>
          <w:kern w:val="0"/>
          <w:sz w:val="32"/>
          <w:szCs w:val="32"/>
        </w:rPr>
        <w:t>一、招聘条件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1、具有良好的思想政治素质，身心健康，能吃苦耐劳。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2、年龄35周岁以下，大专以上学历，专业不限，熟悉法律或法律专业者优先。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3、具有较好文字表达和语言沟通能力，能熟练操作计算机及办公软件。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Cs/>
          <w:color w:val="030303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30303"/>
          <w:kern w:val="0"/>
          <w:sz w:val="32"/>
          <w:szCs w:val="32"/>
        </w:rPr>
        <w:t>二、报名方式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本次招聘采取网上报名方式，请于20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Cs/>
          <w:color w:val="03030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日前将报名表（详见附件）发送至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val="en-US" w:eastAsia="zh-CN"/>
        </w:rPr>
        <w:t>qzsxfj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val="en-US"/>
        </w:rPr>
        <w:t>@qinzhou.gov.cn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，咨询电话：0777-2366803。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Cs/>
          <w:color w:val="030303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30303"/>
          <w:kern w:val="0"/>
          <w:sz w:val="32"/>
          <w:szCs w:val="32"/>
        </w:rPr>
        <w:t>三、聘用方式及薪酬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本次招聘的人员属于合同制工作人员，正式聘用后，按国家规定购买养老、医疗等保险，不安排食宿。试用期为1个月，试用期不能胜任工作的，解除聘用关系；合同期满经考核合格，双方愿意续约的，续签聘用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eastAsia="zh-CN"/>
        </w:rPr>
        <w:t>（二）月工资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val="en-US" w:eastAsia="zh-CN"/>
        </w:rPr>
        <w:t>000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eastAsia="zh-CN"/>
        </w:rPr>
        <w:t>元（含个人</w:t>
      </w:r>
      <w:r>
        <w:rPr>
          <w:rFonts w:hint="eastAsia" w:ascii="Times New Roman" w:hAnsi="Times New Roman" w:eastAsia="方正仿宋_GBK" w:cs="Times New Roman"/>
          <w:bCs/>
          <w:color w:val="030303"/>
          <w:kern w:val="0"/>
          <w:sz w:val="32"/>
          <w:szCs w:val="32"/>
          <w:lang w:eastAsia="zh-CN"/>
        </w:rPr>
        <w:t>社保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eastAsia="zh-CN"/>
        </w:rPr>
        <w:t>缴交部分）。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Cs/>
          <w:color w:val="030303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30303"/>
          <w:kern w:val="0"/>
          <w:sz w:val="32"/>
          <w:szCs w:val="32"/>
        </w:rPr>
        <w:t>四、招聘流程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1、初选满足条件的应聘者，等候电话通知进行面试。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2、面试时请携带本人毕业证书、有效身份证及复印件1份。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3、经面试、政审合格后择优录用。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附件：钦州市信访局编外工作人员报名表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20" w:firstLineChars="1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钦州市信访局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60" w:firstLineChars="155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Cs/>
          <w:color w:val="030303"/>
          <w:kern w:val="0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r>
        <w:rPr>
          <w:rFonts w:hint="eastAsia"/>
        </w:rPr>
        <w:t>附件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钦州市信访局编外工作人员报名表</w:t>
      </w:r>
    </w:p>
    <w:p>
      <w:pPr>
        <w:spacing w:line="400" w:lineRule="exact"/>
        <w:jc w:val="center"/>
        <w:rPr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83"/>
        <w:gridCol w:w="9"/>
        <w:gridCol w:w="891"/>
        <w:gridCol w:w="529"/>
        <w:gridCol w:w="1068"/>
        <w:gridCol w:w="1755"/>
        <w:gridCol w:w="18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籍贯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学历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毕业学校及专业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3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  <w:t>简历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1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家庭主要成员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关系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工作单位或住址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8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8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8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3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求职简述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1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备注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580" w:lineRule="exact"/>
        <w:ind w:firstLine="4960" w:firstLineChars="1550"/>
        <w:jc w:val="left"/>
        <w:rPr>
          <w:rFonts w:hint="eastAsia" w:ascii="宋体" w:hAnsi="宋体" w:eastAsia="方正仿宋_GBK" w:cs="宋体"/>
          <w:bCs/>
          <w:color w:val="03030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59"/>
    <w:rsid w:val="00024E29"/>
    <w:rsid w:val="0010350C"/>
    <w:rsid w:val="001F5259"/>
    <w:rsid w:val="00202459"/>
    <w:rsid w:val="00246D84"/>
    <w:rsid w:val="002564F7"/>
    <w:rsid w:val="002E4875"/>
    <w:rsid w:val="00335C3C"/>
    <w:rsid w:val="003472BB"/>
    <w:rsid w:val="00433B66"/>
    <w:rsid w:val="00583D1C"/>
    <w:rsid w:val="005D6F84"/>
    <w:rsid w:val="005F6486"/>
    <w:rsid w:val="005F6F97"/>
    <w:rsid w:val="00637841"/>
    <w:rsid w:val="00722152"/>
    <w:rsid w:val="007B023A"/>
    <w:rsid w:val="00882860"/>
    <w:rsid w:val="0089671D"/>
    <w:rsid w:val="009E6693"/>
    <w:rsid w:val="00A27DA5"/>
    <w:rsid w:val="00A62526"/>
    <w:rsid w:val="00A674A7"/>
    <w:rsid w:val="00C4551F"/>
    <w:rsid w:val="00D75C48"/>
    <w:rsid w:val="00D8778B"/>
    <w:rsid w:val="00EA09E3"/>
    <w:rsid w:val="00F05E00"/>
    <w:rsid w:val="00F5021D"/>
    <w:rsid w:val="00FC6A25"/>
    <w:rsid w:val="00FE2CC6"/>
    <w:rsid w:val="049740EF"/>
    <w:rsid w:val="17EB2B42"/>
    <w:rsid w:val="184F44C6"/>
    <w:rsid w:val="29532DC1"/>
    <w:rsid w:val="2D0616F8"/>
    <w:rsid w:val="31663A2E"/>
    <w:rsid w:val="3EA54A4B"/>
    <w:rsid w:val="453B4A74"/>
    <w:rsid w:val="477D6850"/>
    <w:rsid w:val="4DB83807"/>
    <w:rsid w:val="4DCB342C"/>
    <w:rsid w:val="52CD45FE"/>
    <w:rsid w:val="551D1DD9"/>
    <w:rsid w:val="560D710C"/>
    <w:rsid w:val="5A2D730C"/>
    <w:rsid w:val="5BC52119"/>
    <w:rsid w:val="699F2881"/>
    <w:rsid w:val="76D57239"/>
    <w:rsid w:val="77F35A41"/>
    <w:rsid w:val="7C8E5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uiPriority w:val="0"/>
    <w:rPr>
      <w:color w:val="333333"/>
      <w:u w:val="none"/>
    </w:rPr>
  </w:style>
  <w:style w:type="character" w:customStyle="1" w:styleId="11">
    <w:name w:val=" Char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135</Words>
  <Characters>770</Characters>
  <Lines>6</Lines>
  <Paragraphs>1</Paragraphs>
  <TotalTime>0</TotalTime>
  <ScaleCrop>false</ScaleCrop>
  <LinksUpToDate>false</LinksUpToDate>
  <CharactersWithSpaces>904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2016-12-28T10:39:00Z</dcterms:created>
  <dc:creator>Administrator</dc:creator>
  <cp:lastModifiedBy>Administrator</cp:lastModifiedBy>
  <cp:lastPrinted>2022-01-25T08:31:35Z</cp:lastPrinted>
  <dcterms:modified xsi:type="dcterms:W3CDTF">2022-01-25T08:37:11Z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3D39ACBE6537429CA7580D15A0AF3549</vt:lpwstr>
  </property>
</Properties>
</file>